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DA24" w14:textId="77777777" w:rsidR="00B87D37" w:rsidRDefault="00B87D37"/>
    <w:p w14:paraId="4BF043F6" w14:textId="77777777" w:rsidR="00E75765" w:rsidRDefault="00286F7C">
      <w:pPr>
        <w:jc w:val="center"/>
      </w:pPr>
      <w:r>
        <w:t>From: 08/28/2025 Thru: 08/28/2025</w:t>
      </w:r>
    </w:p>
    <w:p w14:paraId="5B6C06A3" w14:textId="77777777" w:rsidR="00E75765" w:rsidRDefault="00286F7C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25-1725-AR</w:t>
      </w:r>
      <w:r>
        <w:tab/>
      </w:r>
      <w:r>
        <w:tab/>
        <w:t xml:space="preserve">4105   </w:t>
      </w:r>
      <w:r>
        <w:tab/>
        <w:t xml:space="preserve">4109   </w:t>
      </w:r>
      <w:r>
        <w:tab/>
        <w:t xml:space="preserve">       </w:t>
      </w:r>
      <w:r>
        <w:tab/>
        <w:t>2025-08-28</w:t>
      </w:r>
      <w:r>
        <w:tab/>
        <w:t>Open            Y N N</w:t>
      </w:r>
      <w:r>
        <w:br/>
        <w:t xml:space="preserve">     Arrest Date&gt; 2025-08-28 13:40</w:t>
      </w:r>
      <w:r>
        <w:br/>
      </w:r>
      <w:r>
        <w:t xml:space="preserve">        Location&gt; Zone: 22 Grid 62                    </w:t>
      </w:r>
      <w:r>
        <w:br/>
      </w:r>
      <w:r>
        <w:tab/>
      </w:r>
      <w:r>
        <w:tab/>
      </w:r>
      <w:r>
        <w:tab/>
        <w:t>1331 COVE RD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(2)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(3) DRUG, POSSESS CLASS B</w:t>
      </w:r>
      <w:r>
        <w:br/>
        <w:t xml:space="preserve">                  IBR: 35A - DRUG / NARCOTIC VIOLATIONS        </w:t>
      </w:r>
      <w:r>
        <w:t xml:space="preserve">                                                                  </w:t>
      </w:r>
      <w:r>
        <w:br/>
        <w:t xml:space="preserve">        Suspects&gt; (1) KEVIN MEDEIROS</w:t>
      </w:r>
      <w:r>
        <w:br/>
        <w:t xml:space="preserve">                  28 STAPLETON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25-1727-AR</w:t>
      </w:r>
      <w:r>
        <w:tab/>
      </w:r>
      <w:r>
        <w:tab/>
        <w:t xml:space="preserve">4194   </w:t>
      </w:r>
      <w:r>
        <w:tab/>
        <w:t xml:space="preserve">       </w:t>
      </w:r>
      <w:r>
        <w:tab/>
        <w:t xml:space="preserve">       </w:t>
      </w:r>
      <w:r>
        <w:tab/>
        <w:t>2025-08-28</w:t>
      </w:r>
      <w:r>
        <w:tab/>
        <w:t>Open            Y N N</w:t>
      </w:r>
      <w:r>
        <w:br/>
        <w:t xml:space="preserve">     Arrest Date&gt; 2025-08-28 17:01</w:t>
      </w:r>
      <w:r>
        <w:br/>
        <w:t xml:space="preserve">        Location&gt; Zone: 35 Grid 20A                   </w:t>
      </w:r>
      <w:r>
        <w:br/>
      </w:r>
      <w:r>
        <w:tab/>
      </w:r>
      <w:r>
        <w:tab/>
      </w:r>
      <w:r>
        <w:tab/>
        <w:t>998 NASH RD</w:t>
      </w:r>
      <w:r>
        <w:br/>
        <w:t xml:space="preserve">        Offenses&gt; (1) WARRANT ARREST</w:t>
      </w:r>
      <w:r>
        <w:br/>
        <w:t xml:space="preserve">                  IBR: 90Z - ALL OTHER OFFENSES                 </w:t>
      </w:r>
      <w:r>
        <w:t xml:space="preserve">                                                                 </w:t>
      </w:r>
      <w:r>
        <w:br/>
        <w:t xml:space="preserve">        Suspects&gt; (1) KEVIN AMARAL</w:t>
      </w:r>
      <w:r>
        <w:br/>
        <w:t xml:space="preserve">                  93 SUN AND SEA DR</w:t>
      </w:r>
      <w:r>
        <w:br/>
        <w:t xml:space="preserve">                  S DARTMOUTH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25-1728-AR</w:t>
      </w:r>
      <w:r>
        <w:tab/>
      </w:r>
      <w:r>
        <w:tab/>
        <w:t xml:space="preserve">4159   </w:t>
      </w:r>
      <w:r>
        <w:tab/>
        <w:t xml:space="preserve">4142   </w:t>
      </w:r>
      <w:r>
        <w:tab/>
        <w:t xml:space="preserve">       </w:t>
      </w:r>
      <w:r>
        <w:tab/>
        <w:t>2025-08-28</w:t>
      </w:r>
      <w:r>
        <w:tab/>
        <w:t>Open            Y N N</w:t>
      </w:r>
      <w:r>
        <w:br/>
        <w:t xml:space="preserve">     Arrest Date&gt; 2025-08-28 20:57</w:t>
      </w:r>
      <w:r>
        <w:br/>
        <w:t xml:space="preserve">        Location&gt; Zone: 21 Grid 59                    </w:t>
      </w:r>
      <w:r>
        <w:br/>
      </w:r>
      <w:r>
        <w:tab/>
      </w:r>
      <w:r>
        <w:tab/>
      </w:r>
      <w:r>
        <w:tab/>
        <w:t>106 COUNTY ST</w:t>
      </w:r>
      <w:r>
        <w:br/>
        <w:t xml:space="preserve">        Offenses&gt; (1) A&amp;B WITH DANGEROUS WEAPON</w:t>
      </w:r>
      <w:r>
        <w:br/>
        <w:t xml:space="preserve">                  IBR: 13A - AGGRAVATED ASSAULT     </w:t>
      </w:r>
      <w:r>
        <w:t xml:space="preserve">                                                                             </w:t>
      </w:r>
      <w:r>
        <w:br/>
        <w:t xml:space="preserve">        Suspects&gt; (1) OSCAR IBANEZ-CORDERO</w:t>
      </w:r>
      <w:r>
        <w:br/>
        <w:t xml:space="preserve">                  874 COUNTY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25-1730-AR</w:t>
      </w:r>
      <w:r>
        <w:tab/>
      </w:r>
      <w:r>
        <w:tab/>
        <w:t xml:space="preserve">4159   </w:t>
      </w:r>
      <w:r>
        <w:tab/>
        <w:t xml:space="preserve">       </w:t>
      </w:r>
      <w:r>
        <w:tab/>
        <w:t xml:space="preserve">       </w:t>
      </w:r>
      <w:r>
        <w:tab/>
        <w:t>2025-08-28</w:t>
      </w:r>
      <w:r>
        <w:tab/>
        <w:t>Open            Y N N</w:t>
      </w:r>
      <w:r>
        <w:br/>
        <w:t xml:space="preserve">     Arrest Date&gt; 2025-08-28 23:47</w:t>
      </w:r>
      <w:r>
        <w:br/>
        <w:t xml:space="preserve">        Location&gt; Zone: 21 Grid 53                    </w:t>
      </w:r>
      <w:r>
        <w:br/>
      </w:r>
      <w:r>
        <w:tab/>
      </w:r>
      <w:r>
        <w:tab/>
      </w:r>
      <w:r>
        <w:tab/>
        <w:t>111 ACUSHNET AVE</w:t>
      </w:r>
      <w:r>
        <w:br/>
        <w:t xml:space="preserve">        Offenses&gt; (1) LICENSE SUSPENDED OR REVOKED, OP MV WITH</w:t>
      </w:r>
      <w:r>
        <w:br/>
        <w:t xml:space="preserve">                  </w:t>
      </w:r>
      <w:r>
        <w:t xml:space="preserve">IBR: 99  - TRAFFIC, TOWN BY-LAW OFFENSES                                                                       </w:t>
      </w:r>
      <w:r>
        <w:br/>
        <w:t xml:space="preserve">                  (2) ILLEGALLY ATTACH PLATES</w:t>
      </w:r>
      <w:r>
        <w:br/>
      </w:r>
      <w:r>
        <w:lastRenderedPageBreak/>
        <w:t xml:space="preserve">                  IBR: 99  - TRAFFIC, TOWN BY-LAW OFFENSES                                                                       </w:t>
      </w:r>
      <w:r>
        <w:br/>
        <w:t xml:space="preserve">                  (3) UNINSURED MOTOR VEHICLE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(4) UNREGISTERED MOTOR VEHICLE</w:t>
      </w:r>
      <w:r>
        <w:t xml:space="preserve"> ON PUBLIC WAY / ALLOW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(5) DRUG, POSSESS CLASS E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Suspects&gt; (1) NICOLE FERREIRA</w:t>
      </w:r>
      <w:r>
        <w:br/>
        <w:t xml:space="preserve">                  3347 ACUSHNET AVE</w:t>
      </w:r>
      <w:r>
        <w:br/>
        <w:t xml:space="preserve">                  NEW BEDFORD MA</w:t>
      </w:r>
      <w:r>
        <w:br/>
      </w:r>
    </w:p>
    <w:sectPr w:rsidR="00E75765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A6BA2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4CA1CC9F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A0D2" w14:textId="77777777" w:rsidR="00E75765" w:rsidRDefault="00286F7C">
    <w:pPr>
      <w:pStyle w:val="Footer"/>
    </w:pPr>
    <w:r>
      <w:t>Report generated at: 08/29/2025, 07:40:01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C0E89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78EE42B2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80EB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33D5F6B3" wp14:editId="32660B2B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1ADB8EAA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FCDAAF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465E5DFD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2D489AD6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568DB1C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32AA9312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286F7C"/>
    <w:rsid w:val="00495EB0"/>
    <w:rsid w:val="005031DE"/>
    <w:rsid w:val="00527DAB"/>
    <w:rsid w:val="005A4FE2"/>
    <w:rsid w:val="006C6B6E"/>
    <w:rsid w:val="0073198A"/>
    <w:rsid w:val="0085392A"/>
    <w:rsid w:val="00905929"/>
    <w:rsid w:val="00911DE4"/>
    <w:rsid w:val="00A93BB6"/>
    <w:rsid w:val="00B46925"/>
    <w:rsid w:val="00B64E8C"/>
    <w:rsid w:val="00B87D37"/>
    <w:rsid w:val="00C10408"/>
    <w:rsid w:val="00C44542"/>
    <w:rsid w:val="00CB5D00"/>
    <w:rsid w:val="00E75765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B4A2BD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2025-08-29T11:42:00Z</dcterms:created>
  <dcterms:modified xsi:type="dcterms:W3CDTF">2025-08-29T11:42:00Z</dcterms:modified>
</cp:coreProperties>
</file>